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627D3E" w14:textId="4E87AAC9" w:rsidR="004E3BFB" w:rsidRDefault="004E3BFB" w:rsidP="004E3BFB">
      <w:pPr>
        <w:rPr>
          <w:rFonts w:ascii="Garamond" w:hAnsi="Garamond"/>
          <w:b/>
          <w:bCs/>
          <w:sz w:val="24"/>
          <w:szCs w:val="24"/>
        </w:rPr>
      </w:pPr>
      <w:r>
        <w:rPr>
          <w:rFonts w:ascii="Garamond" w:hAnsi="Garamond"/>
          <w:b/>
          <w:bCs/>
          <w:sz w:val="24"/>
          <w:szCs w:val="24"/>
        </w:rPr>
        <w:t>PNP REVIEW WORKSHOP 26.5.21</w:t>
      </w:r>
    </w:p>
    <w:p w14:paraId="526BB560" w14:textId="051FD727" w:rsidR="004E3BFB" w:rsidRDefault="004E3BFB" w:rsidP="004E3BFB">
      <w:pPr>
        <w:rPr>
          <w:rFonts w:ascii="Garamond" w:hAnsi="Garamond"/>
          <w:sz w:val="24"/>
          <w:szCs w:val="24"/>
        </w:rPr>
      </w:pPr>
      <w:r>
        <w:rPr>
          <w:rFonts w:ascii="Garamond" w:hAnsi="Garamond"/>
          <w:sz w:val="24"/>
          <w:szCs w:val="24"/>
        </w:rPr>
        <w:t xml:space="preserve">Present: 6 residents, </w:t>
      </w:r>
      <w:r w:rsidR="004440F2">
        <w:rPr>
          <w:rFonts w:ascii="Garamond" w:hAnsi="Garamond"/>
          <w:sz w:val="24"/>
          <w:szCs w:val="24"/>
        </w:rPr>
        <w:t xml:space="preserve">moderators: </w:t>
      </w:r>
      <w:r>
        <w:rPr>
          <w:rFonts w:ascii="Garamond" w:hAnsi="Garamond"/>
          <w:sz w:val="24"/>
          <w:szCs w:val="24"/>
        </w:rPr>
        <w:t>Mark Taylor, Mike Whatman, Martin Newman</w:t>
      </w:r>
    </w:p>
    <w:p w14:paraId="0919F57A" w14:textId="58792DC3" w:rsidR="004E3BFB" w:rsidRDefault="004E3BFB" w:rsidP="004E3BFB">
      <w:pPr>
        <w:rPr>
          <w:rFonts w:ascii="Garamond" w:hAnsi="Garamond"/>
          <w:sz w:val="24"/>
          <w:szCs w:val="24"/>
        </w:rPr>
      </w:pPr>
      <w:r>
        <w:rPr>
          <w:rFonts w:ascii="Garamond" w:hAnsi="Garamond"/>
          <w:sz w:val="24"/>
          <w:szCs w:val="24"/>
        </w:rPr>
        <w:t>The discussion covered the progress of the Review, the response to the Questionnaire on additional housing, and the next steps.</w:t>
      </w:r>
    </w:p>
    <w:p w14:paraId="3BDD757F" w14:textId="0D547F78" w:rsidR="004E3BFB" w:rsidRDefault="004E3BFB" w:rsidP="004E3BFB">
      <w:pPr>
        <w:rPr>
          <w:rFonts w:ascii="Garamond" w:hAnsi="Garamond"/>
          <w:sz w:val="24"/>
          <w:szCs w:val="24"/>
        </w:rPr>
      </w:pPr>
      <w:r>
        <w:rPr>
          <w:rFonts w:ascii="Garamond" w:hAnsi="Garamond"/>
          <w:sz w:val="24"/>
          <w:szCs w:val="24"/>
        </w:rPr>
        <w:t xml:space="preserve">It was explained that the Review covered the period to 2031 and that there would be a further review in five years’ time. 318 residents had responded to the housing questionnaire. The Parish Council had decided to take the average number of houses called for </w:t>
      </w:r>
      <w:proofErr w:type="gramStart"/>
      <w:r>
        <w:rPr>
          <w:rFonts w:ascii="Garamond" w:hAnsi="Garamond"/>
          <w:sz w:val="24"/>
          <w:szCs w:val="24"/>
        </w:rPr>
        <w:t>i.e.</w:t>
      </w:r>
      <w:proofErr w:type="gramEnd"/>
      <w:r>
        <w:rPr>
          <w:rFonts w:ascii="Garamond" w:hAnsi="Garamond"/>
          <w:sz w:val="24"/>
          <w:szCs w:val="24"/>
        </w:rPr>
        <w:t xml:space="preserve"> 3-4. This was challenged by three members of the group who argued that, since the majority (60%) had called for no more houses, this is what the PC should be following. </w:t>
      </w:r>
      <w:r w:rsidR="00CA0082">
        <w:rPr>
          <w:rFonts w:ascii="Garamond" w:hAnsi="Garamond"/>
          <w:sz w:val="24"/>
          <w:szCs w:val="24"/>
        </w:rPr>
        <w:t xml:space="preserve">The principle of taking the average was also challenged. </w:t>
      </w:r>
      <w:r>
        <w:rPr>
          <w:rFonts w:ascii="Garamond" w:hAnsi="Garamond"/>
          <w:sz w:val="24"/>
          <w:szCs w:val="24"/>
        </w:rPr>
        <w:t>The Steering Group members replied that it had considered the average as the fairest measure in that it was the only measure that took account of every ‘vote’. It was also the measure adopted in the original NP in 2016.</w:t>
      </w:r>
    </w:p>
    <w:p w14:paraId="5FA2CF91" w14:textId="69E97661" w:rsidR="00CA0082" w:rsidRDefault="00CA0082" w:rsidP="004E3BFB">
      <w:pPr>
        <w:rPr>
          <w:rFonts w:ascii="Garamond" w:hAnsi="Garamond"/>
          <w:sz w:val="24"/>
          <w:szCs w:val="24"/>
        </w:rPr>
      </w:pPr>
      <w:r>
        <w:rPr>
          <w:rFonts w:ascii="Garamond" w:hAnsi="Garamond"/>
          <w:sz w:val="24"/>
          <w:szCs w:val="24"/>
        </w:rPr>
        <w:t>Eight sites had come forward, spread throughout the Parish, and these would be assessed using the same scoring matrix adopted in the NP.</w:t>
      </w:r>
    </w:p>
    <w:p w14:paraId="43EAF561" w14:textId="7DAAD7E9" w:rsidR="004E3BFB" w:rsidRDefault="004E3BFB" w:rsidP="004E3BFB">
      <w:pPr>
        <w:rPr>
          <w:rFonts w:ascii="Garamond" w:hAnsi="Garamond"/>
          <w:sz w:val="24"/>
          <w:szCs w:val="24"/>
        </w:rPr>
      </w:pPr>
      <w:r>
        <w:rPr>
          <w:rFonts w:ascii="Garamond" w:hAnsi="Garamond"/>
          <w:sz w:val="24"/>
          <w:szCs w:val="24"/>
        </w:rPr>
        <w:t>The discussion moved on to consider the type of homes now needed in the Parish. Those not wanting any homes considered this on the basis of “If we have to have them, then</w:t>
      </w:r>
      <w:proofErr w:type="gramStart"/>
      <w:r>
        <w:rPr>
          <w:rFonts w:ascii="Garamond" w:hAnsi="Garamond"/>
          <w:sz w:val="24"/>
          <w:szCs w:val="24"/>
        </w:rPr>
        <w:t>…..</w:t>
      </w:r>
      <w:proofErr w:type="gramEnd"/>
      <w:r>
        <w:rPr>
          <w:rFonts w:ascii="Garamond" w:hAnsi="Garamond"/>
          <w:sz w:val="24"/>
          <w:szCs w:val="24"/>
        </w:rPr>
        <w:t xml:space="preserve">”Some support was given for downsizer homes but the greater need was seen as </w:t>
      </w:r>
      <w:r w:rsidR="00CA0082">
        <w:rPr>
          <w:rFonts w:ascii="Garamond" w:hAnsi="Garamond"/>
          <w:sz w:val="24"/>
          <w:szCs w:val="24"/>
        </w:rPr>
        <w:t xml:space="preserve">low-cost homes for young families. Three bedrooms was seen as the appropriate size. Rented and social housing </w:t>
      </w:r>
      <w:proofErr w:type="spellStart"/>
      <w:r w:rsidR="00CA0082">
        <w:rPr>
          <w:rFonts w:ascii="Garamond" w:hAnsi="Garamond"/>
          <w:sz w:val="24"/>
          <w:szCs w:val="24"/>
        </w:rPr>
        <w:t>housing</w:t>
      </w:r>
      <w:proofErr w:type="spellEnd"/>
      <w:r w:rsidR="00CA0082">
        <w:rPr>
          <w:rFonts w:ascii="Garamond" w:hAnsi="Garamond"/>
          <w:sz w:val="24"/>
          <w:szCs w:val="24"/>
        </w:rPr>
        <w:t xml:space="preserve"> was favoured.</w:t>
      </w:r>
    </w:p>
    <w:p w14:paraId="1E2A0420" w14:textId="31DFC6A5" w:rsidR="00CA0082" w:rsidRDefault="00CA0082" w:rsidP="004E3BFB">
      <w:pPr>
        <w:rPr>
          <w:rFonts w:ascii="Garamond" w:hAnsi="Garamond"/>
          <w:sz w:val="24"/>
          <w:szCs w:val="24"/>
        </w:rPr>
      </w:pPr>
      <w:r>
        <w:rPr>
          <w:rFonts w:ascii="Garamond" w:hAnsi="Garamond"/>
          <w:sz w:val="24"/>
          <w:szCs w:val="24"/>
        </w:rPr>
        <w:t xml:space="preserve">Once the sites had been scored, a recommendation would be made by the Steering Group to the Parish Council. The draft Review would then be presented at a public meeting for residents to comment. </w:t>
      </w:r>
    </w:p>
    <w:p w14:paraId="0CD60D1C" w14:textId="77777777" w:rsidR="004E3BFB" w:rsidRDefault="004E3BFB"/>
    <w:sectPr w:rsidR="004E3BF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BFB"/>
    <w:rsid w:val="002C16DB"/>
    <w:rsid w:val="004440F2"/>
    <w:rsid w:val="004E3BFB"/>
    <w:rsid w:val="0093227B"/>
    <w:rsid w:val="00CA00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FB067"/>
  <w15:chartTrackingRefBased/>
  <w15:docId w15:val="{B72434CD-73A9-4F52-BCA1-9D0FC025B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3BFB"/>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960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247</Words>
  <Characters>1410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newman</dc:creator>
  <cp:keywords/>
  <dc:description/>
  <cp:lastModifiedBy>Brenzett Parish Council</cp:lastModifiedBy>
  <cp:revision>2</cp:revision>
  <dcterms:created xsi:type="dcterms:W3CDTF">2021-06-02T16:09:00Z</dcterms:created>
  <dcterms:modified xsi:type="dcterms:W3CDTF">2021-06-02T16:09:00Z</dcterms:modified>
</cp:coreProperties>
</file>